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Cs/>
          <w:sz w:val="32"/>
          <w:szCs w:val="32"/>
        </w:rPr>
      </w:pPr>
      <w:r>
        <w:rPr>
          <w:rFonts w:cs="Times New Roman" w:ascii="Times New Roman" w:hAnsi="Times New Roman"/>
          <w:b/>
          <w:bCs/>
          <w:sz w:val="32"/>
          <w:szCs w:val="32"/>
        </w:rPr>
        <w:t>Prayers of the Faithful</w:t>
      </w:r>
    </w:p>
    <w:p>
      <w:pPr>
        <w:pStyle w:val="Normal"/>
        <w:spacing w:before="0" w:afterAutospacing="1"/>
        <w:jc w:val="center"/>
        <w:rPr>
          <w:rFonts w:ascii="Times New Roman" w:hAnsi="Times New Roman" w:cs="Times New Roman"/>
          <w:b/>
          <w:bCs/>
          <w:sz w:val="32"/>
          <w:szCs w:val="32"/>
        </w:rPr>
      </w:pPr>
      <w:r>
        <w:rPr>
          <w:rFonts w:cs="Times New Roman" w:ascii="Times New Roman" w:hAnsi="Times New Roman"/>
          <w:b/>
          <w:bCs/>
          <w:sz w:val="32"/>
          <w:szCs w:val="32"/>
        </w:rPr>
        <w:t xml:space="preserve">Solemnity of All Saints </w:t>
      </w:r>
      <w:r>
        <w:rPr>
          <w:rFonts w:cs="Times New Roman" w:ascii="Times New Roman" w:hAnsi="Times New Roman"/>
          <w:b/>
          <w:bCs/>
          <w:sz w:val="32"/>
          <w:szCs w:val="32"/>
        </w:rPr>
        <w:t xml:space="preserve">(October </w:t>
      </w:r>
      <w:r>
        <w:rPr>
          <w:rFonts w:cs="Times New Roman" w:ascii="Times New Roman" w:hAnsi="Times New Roman"/>
          <w:b/>
          <w:bCs/>
          <w:sz w:val="32"/>
          <w:szCs w:val="32"/>
        </w:rPr>
        <w:t>31/November 1</w:t>
      </w:r>
      <w:r>
        <w:rPr>
          <w:rFonts w:cs="Times New Roman" w:ascii="Times New Roman" w:hAnsi="Times New Roman"/>
          <w:b/>
          <w:bCs/>
          <w:sz w:val="32"/>
          <w:szCs w:val="32"/>
        </w:rPr>
        <w:t>)</w:t>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For the Holy Father’s intentions in the month of November: for the proper use of wealth, that not succumbing to the temptation of selfishness, it may always be put at the service the common good and solidarity of those who have less.</w:t>
      </w:r>
    </w:p>
    <w:p>
      <w:pPr>
        <w:pStyle w:val="ListParagraph"/>
        <w:numPr>
          <w:ilvl w:val="0"/>
          <w:numId w:val="0"/>
        </w:numPr>
        <w:spacing w:before="0" w:after="160"/>
        <w:ind w:hanging="0" w:left="0"/>
        <w:contextualSpacing/>
        <w:rPr>
          <w:rFonts w:ascii="Times New Roman" w:hAnsi="Times New Roman" w:cs="Times New Roman"/>
          <w:sz w:val="32"/>
          <w:szCs w:val="32"/>
        </w:rPr>
      </w:pPr>
      <w:r>
        <w:rPr/>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This Solemnity of All Saints, we pray that the Catholic faithful would have greater devotion to all the saints in seeking their intercession. We pray to the Lord.</w:t>
      </w:r>
    </w:p>
    <w:p>
      <w:pPr>
        <w:pStyle w:val="ListParagraph"/>
        <w:numPr>
          <w:ilvl w:val="0"/>
          <w:numId w:val="0"/>
        </w:numPr>
        <w:spacing w:before="0" w:after="160"/>
        <w:ind w:hanging="0" w:left="0"/>
        <w:contextualSpacing/>
        <w:rPr>
          <w:rFonts w:ascii="Times New Roman" w:hAnsi="Times New Roman" w:cs="Times New Roman"/>
          <w:sz w:val="32"/>
          <w:szCs w:val="32"/>
        </w:rPr>
      </w:pPr>
      <w:r>
        <w:rPr/>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For an end to all conflicts raging throughout the world, that nations may learn to live in peace with one another. We pray to the Lord.</w:t>
      </w:r>
    </w:p>
    <w:p>
      <w:pPr>
        <w:pStyle w:val="ListParagraph"/>
        <w:numPr>
          <w:ilvl w:val="0"/>
          <w:numId w:val="0"/>
        </w:numPr>
        <w:spacing w:before="0" w:after="160"/>
        <w:ind w:hanging="0" w:left="0"/>
        <w:contextualSpacing/>
        <w:rPr>
          <w:rFonts w:ascii="Times New Roman" w:hAnsi="Times New Roman" w:cs="Times New Roman"/>
          <w:sz w:val="32"/>
          <w:szCs w:val="32"/>
        </w:rPr>
      </w:pPr>
      <w:r>
        <w:rPr/>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For Catholic schools to be places of better catechesis, where the faith would be passed on without compromise or adulteration. We pray to the Lord.</w:t>
      </w:r>
    </w:p>
    <w:p>
      <w:pPr>
        <w:pStyle w:val="ListParagraph"/>
        <w:numPr>
          <w:ilvl w:val="0"/>
          <w:numId w:val="0"/>
        </w:numPr>
        <w:spacing w:before="0" w:after="160"/>
        <w:ind w:hanging="0" w:left="0"/>
        <w:contextualSpacing/>
        <w:rPr>
          <w:rFonts w:ascii="Times New Roman" w:hAnsi="Times New Roman" w:cs="Times New Roman"/>
          <w:sz w:val="32"/>
          <w:szCs w:val="32"/>
        </w:rPr>
      </w:pPr>
      <w:r>
        <w:rPr/>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As the days get shorter and winter comes closer, we pray for all those who are homeless, that they may find shelter at this time and not be in want. We pray to the Lord.</w:t>
      </w:r>
    </w:p>
    <w:p>
      <w:pPr>
        <w:pStyle w:val="ListParagraph"/>
        <w:numPr>
          <w:ilvl w:val="0"/>
          <w:numId w:val="0"/>
        </w:numPr>
        <w:spacing w:before="0" w:after="160"/>
        <w:ind w:hanging="0" w:left="0"/>
        <w:contextualSpacing/>
        <w:rPr>
          <w:rFonts w:ascii="Times New Roman" w:hAnsi="Times New Roman" w:cs="Times New Roman"/>
          <w:sz w:val="32"/>
          <w:szCs w:val="32"/>
        </w:rPr>
      </w:pPr>
      <w:r>
        <w:rPr/>
      </w:r>
    </w:p>
    <w:p>
      <w:pPr>
        <w:pStyle w:val="ListParagraph"/>
        <w:numPr>
          <w:ilvl w:val="0"/>
          <w:numId w:val="1"/>
        </w:numPr>
        <w:spacing w:before="0" w:after="160"/>
        <w:ind w:hanging="426" w:left="0"/>
        <w:contextualSpacing/>
        <w:rPr>
          <w:rFonts w:ascii="Times New Roman" w:hAnsi="Times New Roman" w:cs="Times New Roman"/>
          <w:sz w:val="32"/>
          <w:szCs w:val="32"/>
        </w:rPr>
      </w:pPr>
      <w:r>
        <w:rPr>
          <w:rFonts w:cs="Times New Roman" w:ascii="Times New Roman" w:hAnsi="Times New Roman"/>
          <w:sz w:val="32"/>
          <w:szCs w:val="32"/>
        </w:rPr>
        <w:t>For all those who have died and are still travailing in Purgatory, that through the prayers of those still on earth, they may more speedily attain to Heaven. We pray to the Lord.</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5"/>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CA"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en-CA" w:eastAsia="en-US" w:bidi="ar-SA"/>
      <w14:ligatures w14:val="standardContextual"/>
    </w:rPr>
  </w:style>
  <w:style w:type="paragraph" w:styleId="Heading1">
    <w:name w:val="Heading 1"/>
    <w:basedOn w:val="Normal"/>
    <w:next w:val="Normal"/>
    <w:link w:val="Heading1Char"/>
    <w:uiPriority w:val="9"/>
    <w:qFormat/>
    <w:rsid w:val="002630b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2630b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2630b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2630b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2630b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2630b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2630b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2630b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2630b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2630b4"/>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2630b4"/>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2630b4"/>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2630b4"/>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2630b4"/>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2630b4"/>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2630b4"/>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2630b4"/>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2630b4"/>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2630b4"/>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2630b4"/>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2630b4"/>
    <w:rPr>
      <w:i/>
      <w:iCs/>
      <w:color w:themeColor="text1" w:themeTint="bf" w:val="404040"/>
    </w:rPr>
  </w:style>
  <w:style w:type="character" w:styleId="IntenseEmphasis">
    <w:name w:val="Intense Emphasis"/>
    <w:basedOn w:val="DefaultParagraphFont"/>
    <w:uiPriority w:val="21"/>
    <w:qFormat/>
    <w:rsid w:val="002630b4"/>
    <w:rPr>
      <w:i/>
      <w:iCs/>
      <w:color w:themeColor="accent1" w:themeShade="bf" w:val="0F4761"/>
    </w:rPr>
  </w:style>
  <w:style w:type="character" w:styleId="IntenseQuoteChar" w:customStyle="1">
    <w:name w:val="Intense Quote Char"/>
    <w:basedOn w:val="DefaultParagraphFont"/>
    <w:link w:val="IntenseQuote"/>
    <w:uiPriority w:val="30"/>
    <w:qFormat/>
    <w:rsid w:val="002630b4"/>
    <w:rPr>
      <w:i/>
      <w:iCs/>
      <w:color w:themeColor="accent1" w:themeShade="bf" w:val="0F4761"/>
    </w:rPr>
  </w:style>
  <w:style w:type="character" w:styleId="IntenseReference">
    <w:name w:val="Intense Reference"/>
    <w:basedOn w:val="DefaultParagraphFont"/>
    <w:uiPriority w:val="32"/>
    <w:qFormat/>
    <w:rsid w:val="002630b4"/>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2630b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2630b4"/>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2630b4"/>
    <w:pPr>
      <w:spacing w:before="160" w:after="160"/>
      <w:jc w:val="center"/>
    </w:pPr>
    <w:rPr>
      <w:i/>
      <w:iCs/>
      <w:color w:themeColor="text1" w:themeTint="bf" w:val="404040"/>
    </w:rPr>
  </w:style>
  <w:style w:type="paragraph" w:styleId="ListParagraph">
    <w:name w:val="List Paragraph"/>
    <w:basedOn w:val="Normal"/>
    <w:uiPriority w:val="34"/>
    <w:qFormat/>
    <w:rsid w:val="002630b4"/>
    <w:pPr>
      <w:spacing w:before="0" w:after="160"/>
      <w:ind w:left="720"/>
      <w:contextualSpacing/>
    </w:pPr>
    <w:rPr/>
  </w:style>
  <w:style w:type="paragraph" w:styleId="IntenseQuote">
    <w:name w:val="Intense Quote"/>
    <w:basedOn w:val="Normal"/>
    <w:next w:val="Normal"/>
    <w:link w:val="IntenseQuoteChar"/>
    <w:uiPriority w:val="30"/>
    <w:qFormat/>
    <w:rsid w:val="002630b4"/>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26429</TotalTime>
  <Application>LibreOffice/7.6.4.1$Windows_X86_64 LibreOffice_project/e19e193f88cd6c0525a17fb7a176ed8e6a3e2aa1</Application>
  <AppVersion>15.0000</AppVersion>
  <Pages>1</Pages>
  <Words>211</Words>
  <Characters>913</Characters>
  <CharactersWithSpaces>1105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2026-06-05T02:28:00Z</dcterms:created>
  <dc:creator>Jose Dizon</dc:creator>
  <dc:description/>
  <dc:language>en-CA</dc:language>
  <cp:lastModifiedBy/>
  <dcterms:modified xsi:type="dcterms:W3CDTF">2026-10-29T23:12:37Z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